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A94" w:rsidRPr="002B499A" w:rsidRDefault="00005A94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9A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2B499A" w:rsidRPr="002B499A">
        <w:rPr>
          <w:rFonts w:ascii="Times New Roman" w:hAnsi="Times New Roman" w:cs="Times New Roman"/>
          <w:sz w:val="28"/>
          <w:szCs w:val="28"/>
        </w:rPr>
        <w:t>Забякина Елена Серкбаевна</w:t>
      </w:r>
      <w:r w:rsidRPr="002B499A"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="002B499A" w:rsidRPr="002B499A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005A94" w:rsidRPr="002B499A" w:rsidRDefault="00005A94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9A">
        <w:rPr>
          <w:rFonts w:ascii="Times New Roman" w:hAnsi="Times New Roman" w:cs="Times New Roman"/>
          <w:sz w:val="28"/>
          <w:szCs w:val="28"/>
        </w:rPr>
        <w:t>Образовательная организация: МОУ «Начальная школа № 5»</w:t>
      </w:r>
    </w:p>
    <w:p w:rsidR="00005A94" w:rsidRPr="002B499A" w:rsidRDefault="00005A94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9A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2B499A" w:rsidRPr="002B499A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005A94" w:rsidRPr="002B499A" w:rsidRDefault="00005A94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9A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2B499A" w:rsidRPr="002B499A">
        <w:rPr>
          <w:rFonts w:ascii="Times New Roman" w:hAnsi="Times New Roman" w:cs="Times New Roman"/>
          <w:sz w:val="28"/>
          <w:szCs w:val="28"/>
        </w:rPr>
        <w:t>3</w:t>
      </w:r>
    </w:p>
    <w:p w:rsidR="00973FD0" w:rsidRPr="002B499A" w:rsidRDefault="0009497D" w:rsidP="0009497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9A">
        <w:rPr>
          <w:rFonts w:ascii="Times New Roman" w:hAnsi="Times New Roman" w:cs="Times New Roman"/>
          <w:sz w:val="28"/>
          <w:szCs w:val="28"/>
        </w:rPr>
        <w:t xml:space="preserve">УМК: </w:t>
      </w:r>
      <w:r w:rsidR="002B499A" w:rsidRPr="002B499A">
        <w:rPr>
          <w:rFonts w:ascii="Times New Roman" w:hAnsi="Times New Roman" w:cs="Times New Roman"/>
          <w:sz w:val="28"/>
          <w:szCs w:val="28"/>
        </w:rPr>
        <w:t>школа 2100</w:t>
      </w:r>
    </w:p>
    <w:p w:rsidR="0009497D" w:rsidRPr="002B499A" w:rsidRDefault="0009497D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9A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2B499A" w:rsidRPr="002B499A">
        <w:rPr>
          <w:rFonts w:ascii="Times New Roman" w:hAnsi="Times New Roman" w:cs="Times New Roman"/>
          <w:sz w:val="28"/>
          <w:szCs w:val="28"/>
        </w:rPr>
        <w:t>Пернатые изорбретатели</w:t>
      </w:r>
      <w:r w:rsidRPr="002B499A">
        <w:rPr>
          <w:rFonts w:ascii="Times New Roman" w:hAnsi="Times New Roman" w:cs="Times New Roman"/>
          <w:sz w:val="28"/>
          <w:szCs w:val="28"/>
        </w:rPr>
        <w:t>.</w:t>
      </w:r>
    </w:p>
    <w:p w:rsidR="0009497D" w:rsidRPr="002B499A" w:rsidRDefault="0009497D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9A">
        <w:rPr>
          <w:rFonts w:ascii="Times New Roman" w:hAnsi="Times New Roman" w:cs="Times New Roman"/>
          <w:sz w:val="28"/>
          <w:szCs w:val="28"/>
        </w:rPr>
        <w:t xml:space="preserve">Планируемые результаты: </w:t>
      </w:r>
    </w:p>
    <w:p w:rsidR="00417B12" w:rsidRPr="002B499A" w:rsidRDefault="00417B12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9A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417B12" w:rsidRPr="002B499A" w:rsidRDefault="00417B12" w:rsidP="00417B1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9A">
        <w:rPr>
          <w:rFonts w:ascii="Times New Roman" w:hAnsi="Times New Roman" w:cs="Times New Roman"/>
          <w:sz w:val="28"/>
          <w:szCs w:val="28"/>
        </w:rPr>
        <w:t>- проявляют учебно-познавательный интерес к новому учебному ма</w:t>
      </w:r>
      <w:r w:rsidRPr="002B499A">
        <w:rPr>
          <w:rFonts w:ascii="Times New Roman" w:hAnsi="Times New Roman" w:cs="Times New Roman"/>
          <w:sz w:val="28"/>
          <w:szCs w:val="28"/>
        </w:rPr>
        <w:softHyphen/>
        <w:t>териалу и способам решения новой задачи</w:t>
      </w:r>
    </w:p>
    <w:p w:rsidR="00417B12" w:rsidRPr="002B499A" w:rsidRDefault="00417B12" w:rsidP="00417B1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9A">
        <w:rPr>
          <w:rFonts w:ascii="Times New Roman" w:hAnsi="Times New Roman" w:cs="Times New Roman"/>
          <w:sz w:val="28"/>
          <w:szCs w:val="28"/>
        </w:rPr>
        <w:t>Метапредметные результаты:</w:t>
      </w:r>
    </w:p>
    <w:p w:rsidR="002B499A" w:rsidRPr="002B499A" w:rsidRDefault="002B499A" w:rsidP="002B499A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B499A">
        <w:rPr>
          <w:rFonts w:ascii="Times New Roman" w:hAnsi="Times New Roman" w:cs="Times New Roman"/>
          <w:sz w:val="28"/>
          <w:szCs w:val="28"/>
        </w:rPr>
        <w:t>Умение вступать в диалог, участвовать в коллективном обсуждении вопроса и делать это осознанно</w:t>
      </w:r>
      <w:r w:rsidRPr="002B499A">
        <w:rPr>
          <w:rFonts w:ascii="Times New Roman" w:hAnsi="Times New Roman" w:cs="Times New Roman"/>
          <w:sz w:val="28"/>
          <w:szCs w:val="28"/>
        </w:rPr>
        <w:t>;</w:t>
      </w:r>
    </w:p>
    <w:p w:rsidR="002B499A" w:rsidRPr="002B499A" w:rsidRDefault="002B499A" w:rsidP="002B499A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B499A">
        <w:rPr>
          <w:rFonts w:ascii="Times New Roman" w:hAnsi="Times New Roman" w:cs="Times New Roman"/>
          <w:sz w:val="28"/>
          <w:szCs w:val="28"/>
        </w:rPr>
        <w:t>Учатся совместно с учителем обнаруживать и формулировать учебную проблему;</w:t>
      </w:r>
    </w:p>
    <w:p w:rsidR="002B499A" w:rsidRPr="002B499A" w:rsidRDefault="002B499A" w:rsidP="002B499A">
      <w:pPr>
        <w:widowControl w:val="0"/>
        <w:numPr>
          <w:ilvl w:val="0"/>
          <w:numId w:val="9"/>
        </w:numPr>
        <w:tabs>
          <w:tab w:val="left" w:pos="100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499A">
        <w:rPr>
          <w:rFonts w:ascii="Times New Roman" w:hAnsi="Times New Roman" w:cs="Times New Roman"/>
          <w:sz w:val="28"/>
          <w:szCs w:val="28"/>
        </w:rPr>
        <w:t>Учатся взаимодействовать со взрослыми и со сверстниками в учебной деятельности;</w:t>
      </w:r>
    </w:p>
    <w:p w:rsidR="002B499A" w:rsidRPr="002B499A" w:rsidRDefault="002B499A" w:rsidP="002B499A">
      <w:pPr>
        <w:pStyle w:val="c8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2B499A">
        <w:rPr>
          <w:rFonts w:eastAsiaTheme="minorHAnsi"/>
          <w:sz w:val="28"/>
          <w:szCs w:val="28"/>
          <w:lang w:eastAsia="en-US"/>
        </w:rPr>
        <w:t>удерживать цель деятельности до получения результата;</w:t>
      </w:r>
    </w:p>
    <w:p w:rsidR="002B499A" w:rsidRPr="002B499A" w:rsidRDefault="002B499A" w:rsidP="002B499A">
      <w:pPr>
        <w:pStyle w:val="c8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2B499A">
        <w:rPr>
          <w:rFonts w:eastAsiaTheme="minorHAnsi"/>
          <w:sz w:val="28"/>
          <w:szCs w:val="28"/>
          <w:lang w:eastAsia="en-US"/>
        </w:rPr>
        <w:t>-доносить свою позицию до других: высказывать свою точку зрения и пытаться её обосновать, приводя аргументы.</w:t>
      </w:r>
    </w:p>
    <w:p w:rsidR="002B499A" w:rsidRPr="002B499A" w:rsidRDefault="002B499A" w:rsidP="002B499A">
      <w:pPr>
        <w:pStyle w:val="c8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2B499A">
        <w:rPr>
          <w:rFonts w:eastAsiaTheme="minorHAnsi"/>
          <w:sz w:val="28"/>
          <w:szCs w:val="28"/>
          <w:lang w:eastAsia="en-US"/>
        </w:rPr>
        <w:t>-преобразовывать информацию из одной формы в другую</w:t>
      </w:r>
    </w:p>
    <w:p w:rsidR="002B499A" w:rsidRPr="002B499A" w:rsidRDefault="002B499A" w:rsidP="003D18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B12" w:rsidRPr="002B499A" w:rsidRDefault="003D18BE" w:rsidP="003D18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9A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:rsidR="002B499A" w:rsidRPr="002B499A" w:rsidRDefault="002B499A" w:rsidP="00303910">
      <w:pPr>
        <w:pStyle w:val="a9"/>
        <w:widowControl w:val="0"/>
        <w:numPr>
          <w:ilvl w:val="0"/>
          <w:numId w:val="8"/>
        </w:numPr>
        <w:tabs>
          <w:tab w:val="left" w:leader="dot" w:pos="0"/>
        </w:tabs>
        <w:suppressAutoHyphens/>
        <w:autoSpaceDE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2B499A">
        <w:rPr>
          <w:rFonts w:ascii="Times New Roman" w:hAnsi="Times New Roman" w:cs="Times New Roman"/>
          <w:sz w:val="28"/>
          <w:szCs w:val="28"/>
        </w:rPr>
        <w:t>Знакомство с особенностями строения и образом жизни птиц и их приспособлениями к полётам</w:t>
      </w:r>
      <w:r w:rsidRPr="002B499A">
        <w:rPr>
          <w:rFonts w:ascii="Times New Roman" w:hAnsi="Times New Roman" w:cs="Times New Roman"/>
          <w:sz w:val="28"/>
          <w:szCs w:val="28"/>
        </w:rPr>
        <w:t>;</w:t>
      </w:r>
    </w:p>
    <w:p w:rsidR="003D18BE" w:rsidRPr="002B499A" w:rsidRDefault="003D18BE" w:rsidP="00303910">
      <w:pPr>
        <w:pStyle w:val="a9"/>
        <w:widowControl w:val="0"/>
        <w:numPr>
          <w:ilvl w:val="0"/>
          <w:numId w:val="8"/>
        </w:numPr>
        <w:tabs>
          <w:tab w:val="left" w:leader="dot" w:pos="0"/>
        </w:tabs>
        <w:suppressAutoHyphens/>
        <w:autoSpaceDE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2B499A">
        <w:rPr>
          <w:rFonts w:ascii="Times New Roman" w:hAnsi="Times New Roman" w:cs="Times New Roman"/>
          <w:sz w:val="28"/>
          <w:szCs w:val="28"/>
        </w:rPr>
        <w:t>·читать про себя и находить необходимую информацию</w:t>
      </w:r>
      <w:r w:rsidR="0077059A" w:rsidRPr="002B499A">
        <w:rPr>
          <w:rFonts w:ascii="Times New Roman" w:hAnsi="Times New Roman" w:cs="Times New Roman"/>
          <w:sz w:val="28"/>
          <w:szCs w:val="28"/>
        </w:rPr>
        <w:t>;</w:t>
      </w:r>
    </w:p>
    <w:p w:rsidR="003D18BE" w:rsidRPr="002B499A" w:rsidRDefault="003D18BE" w:rsidP="00303910">
      <w:pPr>
        <w:pStyle w:val="a9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499A">
        <w:rPr>
          <w:rFonts w:ascii="Times New Roman" w:hAnsi="Times New Roman" w:cs="Times New Roman"/>
          <w:sz w:val="28"/>
          <w:szCs w:val="28"/>
        </w:rPr>
        <w:t>·употреблять в процессе общения активную лексику в соответствии с коммуникативной задачей</w:t>
      </w:r>
      <w:r w:rsidR="0077059A" w:rsidRPr="002B499A">
        <w:rPr>
          <w:rFonts w:ascii="Times New Roman" w:hAnsi="Times New Roman" w:cs="Times New Roman"/>
          <w:sz w:val="28"/>
          <w:szCs w:val="28"/>
        </w:rPr>
        <w:t>.</w:t>
      </w:r>
    </w:p>
    <w:p w:rsidR="00303910" w:rsidRPr="002B499A" w:rsidRDefault="00303910" w:rsidP="00303910">
      <w:pPr>
        <w:pStyle w:val="a9"/>
        <w:widowControl w:val="0"/>
        <w:tabs>
          <w:tab w:val="left" w:leader="dot" w:pos="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B499A" w:rsidRPr="002B499A" w:rsidRDefault="00303910" w:rsidP="00303910">
      <w:pPr>
        <w:tabs>
          <w:tab w:val="left" w:leader="do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9A">
        <w:rPr>
          <w:rFonts w:ascii="Times New Roman" w:hAnsi="Times New Roman" w:cs="Times New Roman"/>
          <w:sz w:val="28"/>
          <w:szCs w:val="28"/>
        </w:rPr>
        <w:t>Содержание деятельности:</w:t>
      </w:r>
    </w:p>
    <w:p w:rsidR="002B499A" w:rsidRPr="002B499A" w:rsidRDefault="002B499A">
      <w:pPr>
        <w:rPr>
          <w:rFonts w:ascii="Times New Roman" w:hAnsi="Times New Roman" w:cs="Times New Roman"/>
          <w:sz w:val="28"/>
          <w:szCs w:val="28"/>
        </w:rPr>
      </w:pPr>
      <w:r w:rsidRPr="002B499A">
        <w:rPr>
          <w:rFonts w:ascii="Times New Roman" w:hAnsi="Times New Roman" w:cs="Times New Roman"/>
          <w:sz w:val="28"/>
          <w:szCs w:val="28"/>
        </w:rPr>
        <w:br w:type="page"/>
      </w:r>
    </w:p>
    <w:p w:rsidR="002B499A" w:rsidRPr="002B499A" w:rsidRDefault="002B499A" w:rsidP="00303910">
      <w:pPr>
        <w:tabs>
          <w:tab w:val="left" w:leader="do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B499A" w:rsidRPr="002B499A" w:rsidSect="001F1166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5"/>
        <w:gridCol w:w="6084"/>
        <w:gridCol w:w="5103"/>
      </w:tblGrid>
      <w:tr w:rsidR="002B499A" w:rsidRPr="002B499A" w:rsidTr="002B499A">
        <w:trPr>
          <w:trHeight w:val="322"/>
        </w:trPr>
        <w:tc>
          <w:tcPr>
            <w:tcW w:w="2955" w:type="dxa"/>
            <w:vMerge w:val="restart"/>
          </w:tcPr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4" w:type="dxa"/>
            <w:vMerge w:val="restart"/>
          </w:tcPr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103" w:type="dxa"/>
            <w:vMerge w:val="restart"/>
          </w:tcPr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</w:tr>
      <w:tr w:rsidR="002B499A" w:rsidRPr="002B499A" w:rsidTr="002B499A">
        <w:trPr>
          <w:trHeight w:val="322"/>
        </w:trPr>
        <w:tc>
          <w:tcPr>
            <w:tcW w:w="2955" w:type="dxa"/>
            <w:vMerge/>
          </w:tcPr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4" w:type="dxa"/>
            <w:vMerge/>
          </w:tcPr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9A" w:rsidRPr="002B499A" w:rsidTr="002B499A">
        <w:tc>
          <w:tcPr>
            <w:tcW w:w="2955" w:type="dxa"/>
          </w:tcPr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Введение в тему, актуализация знаний</w:t>
            </w:r>
          </w:p>
        </w:tc>
        <w:tc>
          <w:tcPr>
            <w:tcW w:w="6084" w:type="dxa"/>
          </w:tcPr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На доске пазлы с описанием различных групп животных. Необходимо по описанию узнать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что это за группа и назвать представителя этой группы.</w:t>
            </w: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Перевернув все пазлы, появляется рисунок с изображением попугая.</w:t>
            </w: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-Вы догадались, какой группе животных будет посвящён урок?</w:t>
            </w:r>
          </w:p>
        </w:tc>
        <w:tc>
          <w:tcPr>
            <w:tcW w:w="5103" w:type="dxa"/>
          </w:tcPr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Выходят по одному к доске, читают описание, называют группу и представителя, переворачивают пазл.</w:t>
            </w: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Озвучивают тему урока</w:t>
            </w:r>
          </w:p>
        </w:tc>
      </w:tr>
      <w:tr w:rsidR="002B499A" w:rsidRPr="002B499A" w:rsidTr="002B499A">
        <w:tc>
          <w:tcPr>
            <w:tcW w:w="2955" w:type="dxa"/>
          </w:tcPr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Постановка учебной проблемы, посредством проблемного диалога</w:t>
            </w:r>
          </w:p>
        </w:tc>
        <w:tc>
          <w:tcPr>
            <w:tcW w:w="6084" w:type="dxa"/>
          </w:tcPr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-Чем птицы отличаются от ранее названных вами животных?</w:t>
            </w: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Почему птицы летают?</w:t>
            </w: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Предъявляет изображение страуса.</w:t>
            </w: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-Кто это? Он птица?</w:t>
            </w: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-У страусов есть крылья?</w:t>
            </w: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А умеют ли они летать?</w:t>
            </w: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-Страусы не летают, а другие птицы имеют эту способность? Какой возникает вопрос?</w:t>
            </w: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-Какова же будет задача нашего урока?</w:t>
            </w:r>
          </w:p>
        </w:tc>
        <w:tc>
          <w:tcPr>
            <w:tcW w:w="5103" w:type="dxa"/>
          </w:tcPr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-Они умеют летать</w:t>
            </w: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-У них есть крылья</w:t>
            </w: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-Страус. Он птица.</w:t>
            </w: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-Есть.</w:t>
            </w: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-Нет.</w:t>
            </w: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-Что помогает птицам летать?</w:t>
            </w: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Разобраться в том, что помогает птицам совершать полёт</w:t>
            </w:r>
          </w:p>
        </w:tc>
      </w:tr>
      <w:tr w:rsidR="002B499A" w:rsidRPr="002B499A" w:rsidTr="002B499A">
        <w:tc>
          <w:tcPr>
            <w:tcW w:w="2955" w:type="dxa"/>
          </w:tcPr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Выдвижение гипотез</w:t>
            </w:r>
          </w:p>
        </w:tc>
        <w:tc>
          <w:tcPr>
            <w:tcW w:w="6084" w:type="dxa"/>
          </w:tcPr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-Попробуйте предположить, что именно помогает птицам летать</w:t>
            </w: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Фиксирует на доске все высказанные гипотезы детей</w:t>
            </w: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А как назвать все эти предметы одним словом?</w:t>
            </w:r>
          </w:p>
        </w:tc>
        <w:tc>
          <w:tcPr>
            <w:tcW w:w="5103" w:type="dxa"/>
          </w:tcPr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Высказывают свои предположения (крылья, хвост, перья и т. д.)</w:t>
            </w: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Приспособления.</w:t>
            </w:r>
          </w:p>
        </w:tc>
      </w:tr>
      <w:tr w:rsidR="002B499A" w:rsidRPr="002B499A" w:rsidTr="002B499A">
        <w:tc>
          <w:tcPr>
            <w:tcW w:w="2955" w:type="dxa"/>
          </w:tcPr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гипотез. Работа в группах</w:t>
            </w:r>
          </w:p>
        </w:tc>
        <w:tc>
          <w:tcPr>
            <w:tcW w:w="6084" w:type="dxa"/>
          </w:tcPr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-Настало время проверить ваш</w:t>
            </w:r>
            <w:bookmarkStart w:id="0" w:name="_GoBack"/>
            <w:bookmarkEnd w:id="0"/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и предположения. Прочтите предложенный текст, затем объединившись в группы заполните начатую схему, выбрав необходимую для этого информацию</w:t>
            </w: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Читают тексты, каждый индивидуально.</w:t>
            </w: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Объединяются в группы и заполняют схему-кластер.</w:t>
            </w:r>
          </w:p>
        </w:tc>
      </w:tr>
      <w:tr w:rsidR="002B499A" w:rsidRPr="002B499A" w:rsidTr="002B499A">
        <w:tc>
          <w:tcPr>
            <w:tcW w:w="2955" w:type="dxa"/>
          </w:tcPr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Проверка работы групп</w:t>
            </w:r>
          </w:p>
        </w:tc>
        <w:tc>
          <w:tcPr>
            <w:tcW w:w="6084" w:type="dxa"/>
          </w:tcPr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-О каких приспособлениях птиц вы узнали?</w:t>
            </w: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-Если у вас есть это приспособление, поставьте +, если нет добавьте.</w:t>
            </w: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-Каким был вопрос урока?</w:t>
            </w: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-Вы как раньше думали?</w:t>
            </w: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-А как оказалось?</w:t>
            </w: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-А обладает ли страус всеми этими приспособлениями?</w:t>
            </w: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Рассказывает о страусах.</w:t>
            </w: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Итак, попробуйте сделать вывод. Когда же птица способна летать?</w:t>
            </w:r>
          </w:p>
        </w:tc>
        <w:tc>
          <w:tcPr>
            <w:tcW w:w="5103" w:type="dxa"/>
          </w:tcPr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Представитель одной из групп рассказывает, что поместили в таблицу участники его группы. Остальные сверяют со своей таблицей.</w:t>
            </w: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-Что помогает птицам летать?</w:t>
            </w: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-Нет, не всеми.</w:t>
            </w: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-Если обладает всеми признаками сразу.</w:t>
            </w:r>
          </w:p>
        </w:tc>
      </w:tr>
      <w:tr w:rsidR="002B499A" w:rsidRPr="002B499A" w:rsidTr="002B499A">
        <w:tc>
          <w:tcPr>
            <w:tcW w:w="2955" w:type="dxa"/>
          </w:tcPr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Закрепление. Работа в парах.</w:t>
            </w:r>
          </w:p>
        </w:tc>
        <w:tc>
          <w:tcPr>
            <w:tcW w:w="6084" w:type="dxa"/>
          </w:tcPr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Поработайте в парах с головоломкой. Вам необходимо найти названия птиц, обитающих в нашей местности и проследить по схеме, обладают ли эти птицы всеми необходимыми для полёта приспособлениями</w:t>
            </w:r>
          </w:p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 xml:space="preserve">-Пингвины, действительно, считаются нелетающими птицами. Но они способны взлетать на 1-2 метра над землёй, если необходимо спасаться от опасности. Полноценный полет они совершить не могут, но </w:t>
            </w:r>
            <w:r w:rsidRPr="002B4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зато отлично плавают.</w:t>
            </w:r>
          </w:p>
        </w:tc>
        <w:tc>
          <w:tcPr>
            <w:tcW w:w="5103" w:type="dxa"/>
          </w:tcPr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Работают в парах. По окончании работы называют найденных птиц (скворец, голубь, пингвин, дятел). Отмечают, что пингвин имеет недоразвитые крылья и большой вес, поэтому не может совершать полёт.</w:t>
            </w:r>
          </w:p>
        </w:tc>
      </w:tr>
      <w:tr w:rsidR="002B499A" w:rsidRPr="002B499A" w:rsidTr="002B499A">
        <w:tc>
          <w:tcPr>
            <w:tcW w:w="2955" w:type="dxa"/>
          </w:tcPr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6084" w:type="dxa"/>
          </w:tcPr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99A">
              <w:rPr>
                <w:rFonts w:ascii="Times New Roman" w:hAnsi="Times New Roman" w:cs="Times New Roman"/>
                <w:sz w:val="28"/>
                <w:szCs w:val="28"/>
              </w:rPr>
              <w:t>-Что вы сегодня расскажите родителям о птицах, придя домой?</w:t>
            </w:r>
          </w:p>
        </w:tc>
        <w:tc>
          <w:tcPr>
            <w:tcW w:w="5103" w:type="dxa"/>
          </w:tcPr>
          <w:p w:rsidR="002B499A" w:rsidRPr="002B499A" w:rsidRDefault="002B499A" w:rsidP="00765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18BE" w:rsidRPr="002B499A" w:rsidRDefault="003D18BE" w:rsidP="00303910">
      <w:pPr>
        <w:tabs>
          <w:tab w:val="left" w:leader="do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18BE" w:rsidRPr="002B499A" w:rsidSect="002B499A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FB3" w:rsidRDefault="00BF1FB3" w:rsidP="00090C5B">
      <w:pPr>
        <w:spacing w:after="0" w:line="240" w:lineRule="auto"/>
      </w:pPr>
      <w:r>
        <w:separator/>
      </w:r>
    </w:p>
  </w:endnote>
  <w:endnote w:type="continuationSeparator" w:id="0">
    <w:p w:rsidR="00BF1FB3" w:rsidRDefault="00BF1FB3" w:rsidP="0009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FB3" w:rsidRDefault="00BF1FB3" w:rsidP="00090C5B">
      <w:pPr>
        <w:spacing w:after="0" w:line="240" w:lineRule="auto"/>
      </w:pPr>
      <w:r>
        <w:separator/>
      </w:r>
    </w:p>
  </w:footnote>
  <w:footnote w:type="continuationSeparator" w:id="0">
    <w:p w:rsidR="00BF1FB3" w:rsidRDefault="00BF1FB3" w:rsidP="00090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2"/>
    <w:multiLevelType w:val="multilevel"/>
    <w:tmpl w:val="00000062"/>
    <w:lvl w:ilvl="0"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66"/>
    <w:multiLevelType w:val="multilevel"/>
    <w:tmpl w:val="00000066"/>
    <w:lvl w:ilvl="0"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67"/>
    <w:multiLevelType w:val="multilevel"/>
    <w:tmpl w:val="00000067"/>
    <w:lvl w:ilvl="0"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6D"/>
    <w:multiLevelType w:val="multilevel"/>
    <w:tmpl w:val="0000006D"/>
    <w:lvl w:ilvl="0">
      <w:numFmt w:val="bullet"/>
      <w:lvlText w:val=""/>
      <w:lvlJc w:val="left"/>
      <w:pPr>
        <w:tabs>
          <w:tab w:val="num" w:pos="0"/>
        </w:tabs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70"/>
    <w:multiLevelType w:val="multilevel"/>
    <w:tmpl w:val="00000070"/>
    <w:lvl w:ilvl="0">
      <w:numFmt w:val="bullet"/>
      <w:lvlText w:val=""/>
      <w:lvlJc w:val="left"/>
      <w:pPr>
        <w:tabs>
          <w:tab w:val="num" w:pos="0"/>
        </w:tabs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F404E34"/>
    <w:multiLevelType w:val="hybridMultilevel"/>
    <w:tmpl w:val="AF0A9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41DD1"/>
    <w:multiLevelType w:val="multilevel"/>
    <w:tmpl w:val="3AB001C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3E4C239F"/>
    <w:multiLevelType w:val="hybridMultilevel"/>
    <w:tmpl w:val="A0B602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632CCD"/>
    <w:multiLevelType w:val="multilevel"/>
    <w:tmpl w:val="C2EC84F0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FD0"/>
    <w:rsid w:val="00005A94"/>
    <w:rsid w:val="00090C5B"/>
    <w:rsid w:val="0009497D"/>
    <w:rsid w:val="001F1166"/>
    <w:rsid w:val="002B499A"/>
    <w:rsid w:val="00303910"/>
    <w:rsid w:val="00364BF5"/>
    <w:rsid w:val="003D18BE"/>
    <w:rsid w:val="00417B12"/>
    <w:rsid w:val="00620018"/>
    <w:rsid w:val="006859A0"/>
    <w:rsid w:val="0077059A"/>
    <w:rsid w:val="00973FD0"/>
    <w:rsid w:val="009D4A93"/>
    <w:rsid w:val="00A3681F"/>
    <w:rsid w:val="00AF1CE2"/>
    <w:rsid w:val="00B61E09"/>
    <w:rsid w:val="00BF1FB3"/>
    <w:rsid w:val="00C044C7"/>
    <w:rsid w:val="00C26B58"/>
    <w:rsid w:val="00C57FDB"/>
    <w:rsid w:val="00E12414"/>
    <w:rsid w:val="00F7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2764"/>
  <w15:docId w15:val="{90665EC0-DF7F-4820-BC3A-89417086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090C5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90C5B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90C5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3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81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17B12"/>
    <w:pPr>
      <w:ind w:left="720"/>
      <w:contextualSpacing/>
    </w:pPr>
  </w:style>
  <w:style w:type="paragraph" w:customStyle="1" w:styleId="c8">
    <w:name w:val="c8"/>
    <w:basedOn w:val="a"/>
    <w:rsid w:val="002B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B499A"/>
  </w:style>
  <w:style w:type="character" w:customStyle="1" w:styleId="c23">
    <w:name w:val="c23"/>
    <w:basedOn w:val="a0"/>
    <w:rsid w:val="002B499A"/>
  </w:style>
  <w:style w:type="character" w:customStyle="1" w:styleId="c12">
    <w:name w:val="c12"/>
    <w:basedOn w:val="a0"/>
    <w:rsid w:val="002B4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B2619-BE7C-4310-922F-28518B73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2017-05-30T07:30:00Z</dcterms:created>
  <dcterms:modified xsi:type="dcterms:W3CDTF">2017-05-30T07:30:00Z</dcterms:modified>
</cp:coreProperties>
</file>